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AD4C7" w14:textId="77777777" w:rsidR="00563C88" w:rsidRDefault="00D3200F" w:rsidP="00D3200F">
      <w:pPr>
        <w:jc w:val="center"/>
      </w:pPr>
      <w:r>
        <w:rPr>
          <w:noProof/>
        </w:rPr>
        <w:drawing>
          <wp:inline distT="0" distB="0" distL="0" distR="0" wp14:anchorId="13996724" wp14:editId="7F169994">
            <wp:extent cx="4362450" cy="10293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468" cy="103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18D5F" w14:textId="77777777" w:rsidR="00D3200F" w:rsidRDefault="00D3200F" w:rsidP="00D320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Policy Handbook</w:t>
      </w:r>
    </w:p>
    <w:p w14:paraId="36491608" w14:textId="5BAAA12D" w:rsidR="00D3200F" w:rsidRPr="00692AE8" w:rsidRDefault="003106D7" w:rsidP="009720E3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Studios and Labs</w:t>
      </w:r>
    </w:p>
    <w:p w14:paraId="2CDF044E" w14:textId="59D44F70" w:rsidR="00D3200F" w:rsidRDefault="00D3200F" w:rsidP="009720E3">
      <w:pPr>
        <w:spacing w:line="360" w:lineRule="auto"/>
      </w:pPr>
      <w:r>
        <w:t xml:space="preserve">If any individual damages </w:t>
      </w:r>
      <w:r w:rsidR="003106D7">
        <w:t xml:space="preserve">supplies </w:t>
      </w:r>
      <w:r w:rsidR="00ED1BE8">
        <w:t>or any other equipment from any of the studios, classrooms, or labs</w:t>
      </w:r>
      <w:r>
        <w:t>, Preble Arts is permitted to fine the individual for the damages made.</w:t>
      </w:r>
    </w:p>
    <w:p w14:paraId="6FBC6D3D" w14:textId="51A5E847" w:rsidR="00D3200F" w:rsidRPr="00692AE8" w:rsidRDefault="00BF527B" w:rsidP="009720E3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692AE8">
        <w:rPr>
          <w:b/>
          <w:bCs/>
        </w:rPr>
        <w:t>Demonstrating Respect</w:t>
      </w:r>
    </w:p>
    <w:p w14:paraId="2AB7B7E6" w14:textId="72919192" w:rsidR="00D3200F" w:rsidRDefault="00D3200F" w:rsidP="009720E3">
      <w:pPr>
        <w:spacing w:line="360" w:lineRule="auto"/>
      </w:pPr>
      <w:r>
        <w:t xml:space="preserve">For any class or event, all participants are expected to act in an appropriate and respectable way. If in any way, a participant is found to be acting in a way that is deemed inappropriate or disrespectful to Preble Arts, Preble Arts’ property, other students, employees, or any other </w:t>
      </w:r>
      <w:r w:rsidR="009C7458">
        <w:t xml:space="preserve">person or item that may cause disruption or </w:t>
      </w:r>
      <w:r w:rsidR="009750FD">
        <w:t>damage</w:t>
      </w:r>
      <w:r w:rsidR="009C7458">
        <w:t xml:space="preserve">, Preble Arts has the right to remove the student(s) from the class/event they are enrolled in. </w:t>
      </w:r>
    </w:p>
    <w:p w14:paraId="6516AAF9" w14:textId="6CE5BF4E" w:rsidR="009C7458" w:rsidRPr="00692AE8" w:rsidRDefault="009C7458" w:rsidP="009720E3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bookmarkStart w:id="0" w:name="_Hlk133921427"/>
      <w:r w:rsidRPr="00692AE8">
        <w:rPr>
          <w:b/>
          <w:bCs/>
        </w:rPr>
        <w:t>Breaking the Service Agreement</w:t>
      </w:r>
    </w:p>
    <w:p w14:paraId="31AA0A0B" w14:textId="77777777" w:rsidR="00D3200F" w:rsidRDefault="00D3200F" w:rsidP="009720E3">
      <w:pPr>
        <w:spacing w:line="360" w:lineRule="auto"/>
      </w:pPr>
      <w:r>
        <w:t>If</w:t>
      </w:r>
      <w:bookmarkEnd w:id="0"/>
      <w:r>
        <w:t xml:space="preserve"> any individual is found to break the Service Agreement, Preble Arts has the right to remove the student(s) from the class/event they are enrolled in.</w:t>
      </w:r>
      <w:r w:rsidR="009C7458">
        <w:t xml:space="preserve"> If a student has been removed from a class/event due to breaking the Service Agreement, they are not considered eligible for a refund, partial or full.</w:t>
      </w:r>
    </w:p>
    <w:p w14:paraId="690EAF31" w14:textId="4B5CB920" w:rsidR="00C347FB" w:rsidRPr="00692AE8" w:rsidRDefault="00C347FB" w:rsidP="009720E3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692AE8">
        <w:rPr>
          <w:b/>
          <w:bCs/>
        </w:rPr>
        <w:t>Dress Code</w:t>
      </w:r>
    </w:p>
    <w:p w14:paraId="143F189C" w14:textId="77777777" w:rsidR="00B20762" w:rsidRDefault="006740B0" w:rsidP="009720E3">
      <w:pPr>
        <w:spacing w:line="360" w:lineRule="auto"/>
      </w:pPr>
      <w:r>
        <w:t xml:space="preserve">For any class or event, it is expected that all attendees dress in a manner that is appropriate and safe </w:t>
      </w:r>
      <w:r w:rsidR="00901809">
        <w:t xml:space="preserve">for the class they will be attending. If any participant is dressed in a way that makes </w:t>
      </w:r>
      <w:r w:rsidR="00160814">
        <w:t>the other attendees uncomfortable, or in a way that is not safe for the project they will be creating, Preble Arts</w:t>
      </w:r>
      <w:r w:rsidR="005B35B5">
        <w:t xml:space="preserve"> has the right</w:t>
      </w:r>
      <w:r w:rsidR="00160814">
        <w:t xml:space="preserve"> </w:t>
      </w:r>
      <w:r w:rsidR="005B35B5">
        <w:t xml:space="preserve">to ask them to change or </w:t>
      </w:r>
      <w:r w:rsidR="00160814">
        <w:t xml:space="preserve">to leave. If </w:t>
      </w:r>
      <w:r w:rsidR="005B35B5">
        <w:t>an attendee is asked to leave, they will not be considered eligible for a refund, partial or full.</w:t>
      </w:r>
    </w:p>
    <w:p w14:paraId="539FDF67" w14:textId="6F1ED7D7" w:rsidR="00B20762" w:rsidRPr="00692AE8" w:rsidRDefault="00B20762" w:rsidP="009720E3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692AE8">
        <w:rPr>
          <w:b/>
          <w:bCs/>
        </w:rPr>
        <w:t>Inclement Weather</w:t>
      </w:r>
    </w:p>
    <w:p w14:paraId="63501DF0" w14:textId="198D5DD8" w:rsidR="00D3200F" w:rsidRDefault="00B20762" w:rsidP="009720E3">
      <w:pPr>
        <w:spacing w:line="360" w:lineRule="auto"/>
      </w:pPr>
      <w:r>
        <w:t xml:space="preserve">If a class is scheduled on a day where Preble Arts is unable to open due to inclement weather, the class </w:t>
      </w:r>
      <w:r w:rsidR="00FA011F">
        <w:t>will be either rescheduled or canceled. If you are unable to attend the rescheduled date</w:t>
      </w:r>
      <w:r w:rsidR="00BC6382">
        <w:t xml:space="preserve">, you may be </w:t>
      </w:r>
      <w:r w:rsidR="00BC6382">
        <w:lastRenderedPageBreak/>
        <w:t>eligible for a credit or a full refund.</w:t>
      </w:r>
      <w:r w:rsidR="007E1C63">
        <w:t xml:space="preserve"> You may receive either a phone call or an email to inform you of this change.</w:t>
      </w:r>
    </w:p>
    <w:p w14:paraId="561FAC8B" w14:textId="54240E8D" w:rsidR="00137143" w:rsidRPr="00692AE8" w:rsidRDefault="00137143" w:rsidP="009720E3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692AE8">
        <w:rPr>
          <w:b/>
          <w:bCs/>
        </w:rPr>
        <w:t>Transportation</w:t>
      </w:r>
    </w:p>
    <w:p w14:paraId="121033C3" w14:textId="4DDE8115" w:rsidR="00137143" w:rsidRDefault="00137143" w:rsidP="009720E3">
      <w:pPr>
        <w:spacing w:line="360" w:lineRule="auto"/>
      </w:pPr>
      <w:r>
        <w:t>All</w:t>
      </w:r>
      <w:r w:rsidR="006F5859">
        <w:t xml:space="preserve"> attendees are expected to </w:t>
      </w:r>
      <w:r w:rsidR="009868FF">
        <w:t xml:space="preserve">find their own way of transportation to any event or class held at Preble Arts. If </w:t>
      </w:r>
      <w:r w:rsidR="00AD4EBF">
        <w:t>an attendee is unable to find transportation</w:t>
      </w:r>
      <w:r w:rsidR="0081575F">
        <w:t xml:space="preserve"> (and they do not let Preble Arts know within 72 hours of the event)</w:t>
      </w:r>
      <w:r w:rsidR="00AD4EBF">
        <w:t>, they will not be eligible for a refund or credit.</w:t>
      </w:r>
    </w:p>
    <w:p w14:paraId="7EB558AF" w14:textId="592464B6" w:rsidR="0081575F" w:rsidRPr="00692AE8" w:rsidRDefault="0081575F" w:rsidP="009720E3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692AE8">
        <w:rPr>
          <w:b/>
          <w:bCs/>
        </w:rPr>
        <w:t>Medical Emergencies</w:t>
      </w:r>
      <w:r w:rsidR="003D71AB" w:rsidRPr="00692AE8">
        <w:rPr>
          <w:b/>
          <w:bCs/>
        </w:rPr>
        <w:t xml:space="preserve"> and Information</w:t>
      </w:r>
    </w:p>
    <w:p w14:paraId="77F7F66B" w14:textId="2B17D2A4" w:rsidR="0081575F" w:rsidRDefault="003D71AB" w:rsidP="009720E3">
      <w:pPr>
        <w:spacing w:line="360" w:lineRule="auto"/>
      </w:pPr>
      <w:r>
        <w:t>If any attendee has any sort of health problems that are relevant to the class/event or may be something the staff on site should know about, it is the participant’s responsibility to inform staff</w:t>
      </w:r>
      <w:r w:rsidR="00A810CB">
        <w:t>. If the participant is in need of any sort of special treatment due to thei</w:t>
      </w:r>
      <w:r w:rsidR="000F06EF">
        <w:t xml:space="preserve">r health, it is their responsibility to let Preble Arts’ staff know at </w:t>
      </w:r>
      <w:r w:rsidR="00DB0145">
        <w:t>the time of registration (at least 72 hours before the day of the event).</w:t>
      </w:r>
    </w:p>
    <w:p w14:paraId="1A9C21FE" w14:textId="0A469777" w:rsidR="00F72EB6" w:rsidRDefault="007F736C" w:rsidP="009720E3">
      <w:pPr>
        <w:spacing w:line="360" w:lineRule="auto"/>
      </w:pPr>
      <w:r>
        <w:t>If a participant needs medication, they are allowed to bring their medication to any event, however, they must inform Preble Arts’ staff beforehand</w:t>
      </w:r>
      <w:r w:rsidR="001C7030">
        <w:t xml:space="preserve">. No sharing of medication is allowed in any manner, and </w:t>
      </w:r>
      <w:r w:rsidR="002065D1">
        <w:t xml:space="preserve">any </w:t>
      </w:r>
      <w:r w:rsidR="001C7030">
        <w:t xml:space="preserve">participant </w:t>
      </w:r>
      <w:r w:rsidR="002065D1">
        <w:t>that is</w:t>
      </w:r>
      <w:r w:rsidR="001C7030">
        <w:t xml:space="preserve"> caught attempting to share medication wi</w:t>
      </w:r>
      <w:r w:rsidR="002065D1">
        <w:t>th anyone may be asked to leave.</w:t>
      </w:r>
      <w:r w:rsidR="00297CBE">
        <w:t xml:space="preserve"> If asked to leave, the attendee will not be eligible for a refund or credit.</w:t>
      </w:r>
    </w:p>
    <w:p w14:paraId="6F32F0D0" w14:textId="77777777" w:rsidR="009720E3" w:rsidRDefault="009720E3" w:rsidP="009720E3">
      <w:pPr>
        <w:spacing w:line="360" w:lineRule="auto"/>
      </w:pPr>
    </w:p>
    <w:p w14:paraId="01678FBB" w14:textId="77777777" w:rsidR="009720E3" w:rsidRDefault="009720E3" w:rsidP="009720E3">
      <w:pPr>
        <w:spacing w:line="360" w:lineRule="auto"/>
      </w:pPr>
    </w:p>
    <w:p w14:paraId="45D55795" w14:textId="77777777" w:rsidR="009720E3" w:rsidRDefault="009720E3" w:rsidP="009720E3">
      <w:pPr>
        <w:spacing w:line="360" w:lineRule="auto"/>
      </w:pPr>
    </w:p>
    <w:p w14:paraId="6F385A31" w14:textId="77777777" w:rsidR="009720E3" w:rsidRDefault="009720E3" w:rsidP="009720E3">
      <w:pPr>
        <w:spacing w:line="360" w:lineRule="auto"/>
      </w:pPr>
    </w:p>
    <w:p w14:paraId="0A6B1787" w14:textId="77777777" w:rsidR="009720E3" w:rsidRDefault="009720E3" w:rsidP="009720E3">
      <w:pPr>
        <w:spacing w:line="360" w:lineRule="auto"/>
      </w:pPr>
    </w:p>
    <w:p w14:paraId="07BF056F" w14:textId="77777777" w:rsidR="009720E3" w:rsidRDefault="009720E3" w:rsidP="009720E3">
      <w:pPr>
        <w:spacing w:line="360" w:lineRule="auto"/>
      </w:pPr>
    </w:p>
    <w:p w14:paraId="7C20BC62" w14:textId="77777777" w:rsidR="009720E3" w:rsidRDefault="009720E3" w:rsidP="00F72EB6"/>
    <w:p w14:paraId="73666E95" w14:textId="77777777" w:rsidR="009720E3" w:rsidRDefault="009720E3" w:rsidP="00F72EB6"/>
    <w:p w14:paraId="4A29A5B0" w14:textId="77777777" w:rsidR="009720E3" w:rsidRPr="009720E3" w:rsidRDefault="009720E3" w:rsidP="009720E3">
      <w:pPr>
        <w:spacing w:after="0"/>
        <w:jc w:val="center"/>
        <w:rPr>
          <w:b/>
          <w:bCs/>
          <w:sz w:val="24"/>
          <w:szCs w:val="24"/>
        </w:rPr>
      </w:pPr>
      <w:r w:rsidRPr="009720E3">
        <w:rPr>
          <w:b/>
          <w:bCs/>
          <w:sz w:val="24"/>
          <w:szCs w:val="24"/>
        </w:rPr>
        <w:t>207 East Main St., Eaton, OH 45320</w:t>
      </w:r>
    </w:p>
    <w:p w14:paraId="3AC62B74" w14:textId="77777777" w:rsidR="009720E3" w:rsidRPr="009720E3" w:rsidRDefault="009720E3" w:rsidP="009720E3">
      <w:pPr>
        <w:spacing w:after="0"/>
        <w:jc w:val="center"/>
        <w:rPr>
          <w:b/>
          <w:bCs/>
          <w:sz w:val="24"/>
          <w:szCs w:val="24"/>
        </w:rPr>
      </w:pPr>
      <w:r w:rsidRPr="009720E3">
        <w:rPr>
          <w:b/>
          <w:bCs/>
          <w:sz w:val="24"/>
          <w:szCs w:val="24"/>
        </w:rPr>
        <w:t>(937)-456-3999</w:t>
      </w:r>
    </w:p>
    <w:p w14:paraId="5F7DC4CD" w14:textId="77777777" w:rsidR="009720E3" w:rsidRPr="009720E3" w:rsidRDefault="00696727" w:rsidP="009720E3">
      <w:pPr>
        <w:spacing w:after="0"/>
        <w:jc w:val="center"/>
        <w:rPr>
          <w:b/>
          <w:bCs/>
          <w:sz w:val="24"/>
          <w:szCs w:val="24"/>
        </w:rPr>
      </w:pPr>
      <w:hyperlink r:id="rId11" w:history="1">
        <w:r w:rsidR="009720E3" w:rsidRPr="009720E3">
          <w:rPr>
            <w:b/>
            <w:bCs/>
            <w:color w:val="0563C1" w:themeColor="hyperlink"/>
            <w:sz w:val="24"/>
            <w:szCs w:val="24"/>
            <w:u w:val="single"/>
          </w:rPr>
          <w:t>www.preblearts.org</w:t>
        </w:r>
      </w:hyperlink>
    </w:p>
    <w:p w14:paraId="76F3C722" w14:textId="77777777" w:rsidR="009720E3" w:rsidRPr="009720E3" w:rsidRDefault="00696727" w:rsidP="009720E3">
      <w:pPr>
        <w:spacing w:after="0"/>
        <w:jc w:val="center"/>
        <w:rPr>
          <w:b/>
          <w:bCs/>
          <w:sz w:val="24"/>
          <w:szCs w:val="24"/>
        </w:rPr>
      </w:pPr>
      <w:hyperlink r:id="rId12" w:history="1">
        <w:r w:rsidR="009720E3" w:rsidRPr="009720E3">
          <w:rPr>
            <w:b/>
            <w:bCs/>
            <w:color w:val="0563C1" w:themeColor="hyperlink"/>
            <w:sz w:val="24"/>
            <w:szCs w:val="24"/>
            <w:u w:val="single"/>
          </w:rPr>
          <w:t>info@preblearts.org</w:t>
        </w:r>
      </w:hyperlink>
    </w:p>
    <w:p w14:paraId="2C9779D5" w14:textId="77777777" w:rsidR="009720E3" w:rsidRPr="00D3200F" w:rsidRDefault="009720E3" w:rsidP="00F72EB6"/>
    <w:sectPr w:rsidR="009720E3" w:rsidRPr="00D3200F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D1C4A" w14:textId="77777777" w:rsidR="0081575F" w:rsidRDefault="0081575F" w:rsidP="0081575F">
      <w:pPr>
        <w:spacing w:after="0" w:line="240" w:lineRule="auto"/>
      </w:pPr>
      <w:r>
        <w:separator/>
      </w:r>
    </w:p>
  </w:endnote>
  <w:endnote w:type="continuationSeparator" w:id="0">
    <w:p w14:paraId="44F67774" w14:textId="77777777" w:rsidR="0081575F" w:rsidRDefault="0081575F" w:rsidP="0081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38C90" w14:textId="77777777" w:rsidR="00CF3797" w:rsidRPr="00CF3797" w:rsidRDefault="00CF3797" w:rsidP="00CF3797">
    <w:pPr>
      <w:tabs>
        <w:tab w:val="center" w:pos="4680"/>
        <w:tab w:val="right" w:pos="9360"/>
      </w:tabs>
      <w:spacing w:after="0" w:line="240" w:lineRule="auto"/>
      <w:rPr>
        <w:color w:val="AEAAAA" w:themeColor="background2" w:themeShade="BF"/>
      </w:rPr>
    </w:pPr>
    <w:r w:rsidRPr="00CF3797">
      <w:rPr>
        <w:color w:val="AEAAAA" w:themeColor="background2" w:themeShade="BF"/>
      </w:rPr>
      <w:t>April 2023</w:t>
    </w:r>
  </w:p>
  <w:p w14:paraId="4E645B89" w14:textId="77777777" w:rsidR="00CF3797" w:rsidRPr="00CF3797" w:rsidRDefault="00CF3797" w:rsidP="00CF3797">
    <w:pPr>
      <w:tabs>
        <w:tab w:val="center" w:pos="4680"/>
        <w:tab w:val="right" w:pos="9360"/>
      </w:tabs>
      <w:spacing w:after="0" w:line="240" w:lineRule="auto"/>
      <w:rPr>
        <w:color w:val="AEAAAA" w:themeColor="background2" w:themeShade="BF"/>
      </w:rPr>
    </w:pPr>
    <w:r w:rsidRPr="00CF3797">
      <w:rPr>
        <w:color w:val="AEAAAA" w:themeColor="background2" w:themeShade="BF"/>
      </w:rPr>
      <w:t>Claudia Hawkins</w:t>
    </w:r>
  </w:p>
  <w:p w14:paraId="4D3ECDD0" w14:textId="2C179DAD" w:rsidR="00CF3797" w:rsidRPr="00CF3797" w:rsidRDefault="00CF3797" w:rsidP="00CF3797">
    <w:pPr>
      <w:tabs>
        <w:tab w:val="center" w:pos="4680"/>
        <w:tab w:val="right" w:pos="9360"/>
      </w:tabs>
      <w:spacing w:after="0" w:line="240" w:lineRule="auto"/>
      <w:rPr>
        <w:kern w:val="0"/>
        <w14:ligatures w14:val="none"/>
      </w:rPr>
    </w:pPr>
    <w:r w:rsidRPr="00CF3797">
      <w:rPr>
        <w:color w:val="AEAAAA" w:themeColor="background2" w:themeShade="BF"/>
      </w:rPr>
      <w:t>Program Manager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BCA45" w14:textId="77777777" w:rsidR="0081575F" w:rsidRDefault="0081575F" w:rsidP="0081575F">
      <w:pPr>
        <w:spacing w:after="0" w:line="240" w:lineRule="auto"/>
      </w:pPr>
      <w:r>
        <w:separator/>
      </w:r>
    </w:p>
  </w:footnote>
  <w:footnote w:type="continuationSeparator" w:id="0">
    <w:p w14:paraId="5BEDFF70" w14:textId="77777777" w:rsidR="0081575F" w:rsidRDefault="0081575F" w:rsidP="00815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54C6D"/>
    <w:multiLevelType w:val="hybridMultilevel"/>
    <w:tmpl w:val="82544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762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0F"/>
    <w:rsid w:val="000F06EF"/>
    <w:rsid w:val="00137143"/>
    <w:rsid w:val="00160814"/>
    <w:rsid w:val="001C7030"/>
    <w:rsid w:val="002065D1"/>
    <w:rsid w:val="00297CBE"/>
    <w:rsid w:val="003106D7"/>
    <w:rsid w:val="003D71AB"/>
    <w:rsid w:val="00416C97"/>
    <w:rsid w:val="00563C88"/>
    <w:rsid w:val="005B35B5"/>
    <w:rsid w:val="00650635"/>
    <w:rsid w:val="006740B0"/>
    <w:rsid w:val="00692AE8"/>
    <w:rsid w:val="00696727"/>
    <w:rsid w:val="006F3AC0"/>
    <w:rsid w:val="006F5859"/>
    <w:rsid w:val="007E1C63"/>
    <w:rsid w:val="007F736C"/>
    <w:rsid w:val="0081575F"/>
    <w:rsid w:val="00901809"/>
    <w:rsid w:val="009720E3"/>
    <w:rsid w:val="009750FD"/>
    <w:rsid w:val="009868FF"/>
    <w:rsid w:val="009C7458"/>
    <w:rsid w:val="00A35DD2"/>
    <w:rsid w:val="00A810CB"/>
    <w:rsid w:val="00AD4EBF"/>
    <w:rsid w:val="00B20762"/>
    <w:rsid w:val="00BA3DC2"/>
    <w:rsid w:val="00BC6382"/>
    <w:rsid w:val="00BF527B"/>
    <w:rsid w:val="00C347FB"/>
    <w:rsid w:val="00CF3797"/>
    <w:rsid w:val="00D3200F"/>
    <w:rsid w:val="00D46CBD"/>
    <w:rsid w:val="00DB0145"/>
    <w:rsid w:val="00ED1BE8"/>
    <w:rsid w:val="00F72EB6"/>
    <w:rsid w:val="00FA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F3032"/>
  <w15:chartTrackingRefBased/>
  <w15:docId w15:val="{659EDCBE-D139-4EDE-A8B9-5633B1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75F"/>
  </w:style>
  <w:style w:type="paragraph" w:styleId="Footer">
    <w:name w:val="footer"/>
    <w:basedOn w:val="Normal"/>
    <w:link w:val="FooterChar"/>
    <w:uiPriority w:val="99"/>
    <w:unhideWhenUsed/>
    <w:rsid w:val="00815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75F"/>
  </w:style>
  <w:style w:type="paragraph" w:styleId="ListParagraph">
    <w:name w:val="List Paragraph"/>
    <w:basedOn w:val="Normal"/>
    <w:uiPriority w:val="34"/>
    <w:qFormat/>
    <w:rsid w:val="00692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prebleart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reblearts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4da732c-3ee7-46c4-a1da-4bc5e1b64a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BE36AF36DB741A34629CE6E1F6127" ma:contentTypeVersion="12" ma:contentTypeDescription="Create a new document." ma:contentTypeScope="" ma:versionID="28d34f9e0de6f3110a9540cbbab8005f">
  <xsd:schema xmlns:xsd="http://www.w3.org/2001/XMLSchema" xmlns:xs="http://www.w3.org/2001/XMLSchema" xmlns:p="http://schemas.microsoft.com/office/2006/metadata/properties" xmlns:ns3="a4da732c-3ee7-46c4-a1da-4bc5e1b64a79" xmlns:ns4="d4745f44-517b-4510-ba04-8cfd72abdf14" targetNamespace="http://schemas.microsoft.com/office/2006/metadata/properties" ma:root="true" ma:fieldsID="48d3e694c0627fb1e4d6a841d050ba51" ns3:_="" ns4:_="">
    <xsd:import namespace="a4da732c-3ee7-46c4-a1da-4bc5e1b64a79"/>
    <xsd:import namespace="d4745f44-517b-4510-ba04-8cfd72abdf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a732c-3ee7-46c4-a1da-4bc5e1b64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45f44-517b-4510-ba04-8cfd72abdf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BF55C8-B34D-4159-AB90-3978BF10616D}">
  <ds:schemaRefs>
    <ds:schemaRef ds:uri="a4da732c-3ee7-46c4-a1da-4bc5e1b64a79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d4745f44-517b-4510-ba04-8cfd72abdf14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47C0CBC-7208-40DB-964F-C5A429608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36758B-E8A4-4C83-A414-0FD505165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a732c-3ee7-46c4-a1da-4bc5e1b64a79"/>
    <ds:schemaRef ds:uri="d4745f44-517b-4510-ba04-8cfd72abdf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Hawkins</dc:creator>
  <cp:keywords/>
  <dc:description/>
  <cp:lastModifiedBy>Claudia Hawkins</cp:lastModifiedBy>
  <cp:revision>2</cp:revision>
  <dcterms:created xsi:type="dcterms:W3CDTF">2023-05-02T19:31:00Z</dcterms:created>
  <dcterms:modified xsi:type="dcterms:W3CDTF">2023-05-02T19:31:00Z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0x01010031CBE36AF36DB741A34629CE6E1F6127</vt:lpwstr>
  </property>
</Properties>
</file>